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046"/>
      </w:tblGrid>
      <w:tr w:rsidR="00254F94" w:rsidRPr="00254F94" w14:paraId="58A2DAEB" w14:textId="77777777" w:rsidTr="00254F94">
        <w:trPr>
          <w:trHeight w:val="1520"/>
        </w:trPr>
        <w:tc>
          <w:tcPr>
            <w:tcW w:w="8455" w:type="dxa"/>
            <w:vAlign w:val="center"/>
            <w:hideMark/>
          </w:tcPr>
          <w:p w14:paraId="053B444C" w14:textId="77777777" w:rsidR="00254F94" w:rsidRPr="00254F94" w:rsidRDefault="00254F94" w:rsidP="00254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</w:pPr>
            <w:r w:rsidRPr="00254F94">
              <w:rPr>
                <w:rFonts w:ascii="Arial" w:eastAsia="Arial" w:hAnsi="Arial" w:cs="Arial"/>
                <w:b/>
                <w:sz w:val="32"/>
                <w:szCs w:val="32"/>
                <w:lang w:val="en-US" w:eastAsia="en-US"/>
              </w:rPr>
              <w:t>English Department</w:t>
            </w:r>
          </w:p>
          <w:p w14:paraId="4DB7C816" w14:textId="77777777" w:rsidR="00254F94" w:rsidRPr="00254F94" w:rsidRDefault="00254F94" w:rsidP="00254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hAnsi="Arial" w:cs="Arial"/>
                <w:lang w:val="en-US" w:eastAsia="en-US"/>
              </w:rPr>
            </w:pPr>
            <w:r w:rsidRPr="00254F94"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  <w:t>Achievement Standard Cover Sheet</w:t>
            </w:r>
          </w:p>
        </w:tc>
        <w:tc>
          <w:tcPr>
            <w:tcW w:w="1991" w:type="dxa"/>
            <w:vAlign w:val="center"/>
            <w:hideMark/>
          </w:tcPr>
          <w:p w14:paraId="447BB385" w14:textId="1BFC8E4D" w:rsidR="00254F94" w:rsidRPr="00254F94" w:rsidRDefault="006C01DB" w:rsidP="00254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sz w:val="14"/>
                <w:szCs w:val="40"/>
                <w:lang w:val="en-US" w:eastAsia="en-US"/>
              </w:rPr>
            </w:pPr>
            <w:r>
              <w:rPr>
                <w:rFonts w:ascii="Arial" w:eastAsia="Arial" w:hAnsi="Arial" w:cs="Arial"/>
                <w:noProof/>
                <w:sz w:val="14"/>
                <w:szCs w:val="40"/>
                <w:lang w:val="en-US" w:eastAsia="en-US"/>
              </w:rPr>
              <w:drawing>
                <wp:inline distT="0" distB="0" distL="0" distR="0" wp14:anchorId="42EBDD30" wp14:editId="6D9163A2">
                  <wp:extent cx="1155661" cy="855611"/>
                  <wp:effectExtent l="0" t="0" r="698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ROPPE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75" cy="91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C47ABD" w14:textId="4390382B" w:rsidR="005F5113" w:rsidRDefault="005F5113" w:rsidP="005F5113">
      <w:pPr>
        <w:spacing w:after="0"/>
        <w:jc w:val="center"/>
        <w:rPr>
          <w:rFonts w:ascii="Arial" w:hAnsi="Arial" w:cs="Arial"/>
        </w:rPr>
      </w:pPr>
    </w:p>
    <w:p w14:paraId="0EC79F44" w14:textId="77777777" w:rsidR="0056767F" w:rsidRDefault="0056767F" w:rsidP="005F5113">
      <w:pPr>
        <w:spacing w:after="0"/>
        <w:jc w:val="center"/>
        <w:rPr>
          <w:rFonts w:ascii="Arial" w:hAnsi="Arial" w:cs="Arial"/>
        </w:rPr>
      </w:pP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600"/>
        <w:gridCol w:w="1800"/>
        <w:gridCol w:w="2941"/>
      </w:tblGrid>
      <w:tr w:rsidR="001B4E16" w:rsidRPr="005F5113" w14:paraId="2288E250" w14:textId="77777777" w:rsidTr="00203425">
        <w:trPr>
          <w:trHeight w:val="433"/>
        </w:trPr>
        <w:tc>
          <w:tcPr>
            <w:tcW w:w="10586" w:type="dxa"/>
            <w:gridSpan w:val="4"/>
            <w:shd w:val="clear" w:color="auto" w:fill="auto"/>
            <w:vAlign w:val="center"/>
          </w:tcPr>
          <w:p w14:paraId="20100B29" w14:textId="6BDC96C6" w:rsidR="001B4E16" w:rsidRPr="0056767F" w:rsidRDefault="0055376C" w:rsidP="00004AEA">
            <w:pPr>
              <w:shd w:val="clear" w:color="auto" w:fill="FFF2CC" w:themeFill="accent4" w:themeFillTint="33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t>Teacher and student to c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</w:rPr>
              <w:t xml:space="preserve">omplete 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 xml:space="preserve">prior to </w:t>
            </w:r>
            <w:r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beginning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5F5113" w:rsidRPr="005F5113" w14:paraId="53E569CD" w14:textId="77777777" w:rsidTr="006C01D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A58BE9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Achievement Standard</w:t>
            </w:r>
          </w:p>
        </w:tc>
        <w:tc>
          <w:tcPr>
            <w:tcW w:w="8341" w:type="dxa"/>
            <w:gridSpan w:val="3"/>
            <w:vAlign w:val="center"/>
          </w:tcPr>
          <w:p w14:paraId="6EF54F05" w14:textId="2239F7F7" w:rsidR="005F5113" w:rsidRPr="00B70AB7" w:rsidRDefault="006C01DB" w:rsidP="005F5113">
            <w:pPr>
              <w:spacing w:before="120" w:after="120"/>
              <w:rPr>
                <w:rStyle w:val="FollowedHyperlink"/>
              </w:rPr>
            </w:pPr>
            <w:hyperlink r:id="rId6" w:history="1">
              <w:r w:rsidR="00B70AB7" w:rsidRPr="00B70AB7">
                <w:rPr>
                  <w:rStyle w:val="Hyperlink"/>
                  <w:rFonts w:ascii="Arial" w:hAnsi="Arial" w:cs="Arial"/>
                  <w:i/>
                  <w:sz w:val="28"/>
                  <w:szCs w:val="28"/>
                </w:rPr>
                <w:t>1.8 Explain significant connection(s) across texts, using supporting evidence</w:t>
              </w:r>
            </w:hyperlink>
          </w:p>
        </w:tc>
      </w:tr>
      <w:tr w:rsidR="00A3678C" w:rsidRPr="005F5113" w14:paraId="2EF8D9C2" w14:textId="77777777" w:rsidTr="006C01D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2318C866" w14:textId="77777777" w:rsidR="00A3678C" w:rsidRPr="0056767F" w:rsidRDefault="00A3678C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Level</w:t>
            </w:r>
          </w:p>
        </w:tc>
        <w:tc>
          <w:tcPr>
            <w:tcW w:w="3600" w:type="dxa"/>
            <w:vAlign w:val="center"/>
          </w:tcPr>
          <w:p w14:paraId="55CDE0EE" w14:textId="238F6AA2" w:rsidR="00A3678C" w:rsidRPr="00A3678C" w:rsidRDefault="00B70AB7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5DB98DFD" w14:textId="65FAA9E3" w:rsidR="00A3678C" w:rsidRPr="00A3678C" w:rsidRDefault="00A3678C" w:rsidP="006C01DB">
            <w:pPr>
              <w:spacing w:before="120" w:after="120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A3678C">
              <w:rPr>
                <w:rFonts w:ascii="Arial" w:hAnsi="Arial" w:cs="Arial"/>
                <w:color w:val="auto"/>
                <w:sz w:val="28"/>
                <w:szCs w:val="28"/>
              </w:rPr>
              <w:t>Credits</w:t>
            </w:r>
            <w:bookmarkStart w:id="0" w:name="_GoBack"/>
            <w:bookmarkEnd w:id="0"/>
          </w:p>
        </w:tc>
        <w:tc>
          <w:tcPr>
            <w:tcW w:w="2941" w:type="dxa"/>
            <w:vAlign w:val="center"/>
          </w:tcPr>
          <w:p w14:paraId="08CCAC40" w14:textId="4FFA859E" w:rsidR="00A3678C" w:rsidRPr="00A3678C" w:rsidRDefault="00B70AB7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4</w:t>
            </w:r>
          </w:p>
        </w:tc>
      </w:tr>
      <w:tr w:rsidR="005F5113" w:rsidRPr="005F5113" w14:paraId="655000BC" w14:textId="77777777" w:rsidTr="006C01D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BC6BE65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Student’s name</w:t>
            </w:r>
          </w:p>
        </w:tc>
        <w:tc>
          <w:tcPr>
            <w:tcW w:w="8341" w:type="dxa"/>
            <w:gridSpan w:val="3"/>
            <w:vAlign w:val="center"/>
          </w:tcPr>
          <w:p w14:paraId="3282F724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78CE37A3" w14:textId="77777777" w:rsidTr="006C01D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391246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Teacher</w:t>
            </w:r>
          </w:p>
        </w:tc>
        <w:tc>
          <w:tcPr>
            <w:tcW w:w="8341" w:type="dxa"/>
            <w:gridSpan w:val="3"/>
            <w:vAlign w:val="center"/>
          </w:tcPr>
          <w:p w14:paraId="2D7EE970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672E6DFD" w14:textId="77777777" w:rsidTr="006C01D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A397322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Due Date</w:t>
            </w:r>
          </w:p>
        </w:tc>
        <w:tc>
          <w:tcPr>
            <w:tcW w:w="8341" w:type="dxa"/>
            <w:gridSpan w:val="3"/>
            <w:vAlign w:val="center"/>
          </w:tcPr>
          <w:p w14:paraId="2902B033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4EA63294" w14:textId="77777777" w:rsidTr="006C01D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6F4B426B" w14:textId="4C4FC9EA" w:rsidR="005F5113" w:rsidRPr="0056767F" w:rsidRDefault="005F5113" w:rsidP="005F511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 Authenticity Statement</w:t>
            </w:r>
          </w:p>
        </w:tc>
        <w:tc>
          <w:tcPr>
            <w:tcW w:w="8341" w:type="dxa"/>
            <w:gridSpan w:val="3"/>
            <w:vAlign w:val="center"/>
          </w:tcPr>
          <w:p w14:paraId="36DED5A2" w14:textId="77777777" w:rsidR="00D1095F" w:rsidRDefault="00D1095F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  <w:p w14:paraId="35400699" w14:textId="1B701B95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 xml:space="preserve">I understand that the work I submit for this assessment must be my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own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.  I understand that if it was appropriate to source information then that information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must be acknowledged in the appropriate manner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 (eg by using APA referencing and using quotation marks).  I understand that I may be required to identify my sources if there is any question about the authenticity of this work. </w:t>
            </w:r>
          </w:p>
          <w:p w14:paraId="7449DBA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  <w:p w14:paraId="507C2E6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>I have acknowledged that plagiarism and/or collusion will result in disciplinary action which may make me ineligible for a grade in this standard.</w:t>
            </w:r>
          </w:p>
          <w:p w14:paraId="77E4D8A4" w14:textId="77777777" w:rsidR="0056767F" w:rsidRPr="00BC69F4" w:rsidRDefault="005F5113" w:rsidP="005F5113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4"/>
                <w:szCs w:val="20"/>
              </w:rPr>
              <w:t xml:space="preserve">Student signature:  </w:t>
            </w:r>
          </w:p>
          <w:p w14:paraId="4AA61F5F" w14:textId="77777777" w:rsidR="0056767F" w:rsidRDefault="0056767F" w:rsidP="005F5113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4CD960B3" w14:textId="2158118D" w:rsidR="005F5113" w:rsidRPr="0056767F" w:rsidRDefault="00352996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_______________________________</w:t>
            </w:r>
            <w:r w:rsidRPr="0056767F">
              <w:rPr>
                <w:rFonts w:ascii="Arial" w:hAnsi="Arial" w:cs="Arial"/>
                <w:sz w:val="28"/>
                <w:szCs w:val="20"/>
              </w:rPr>
              <w:t>______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</w:t>
            </w:r>
          </w:p>
          <w:p w14:paraId="59E5D61E" w14:textId="77777777" w:rsidR="0056767F" w:rsidRDefault="0056767F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7A4D1AFE" w14:textId="77777777" w:rsidR="005F5113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</w:t>
            </w:r>
          </w:p>
          <w:p w14:paraId="4A5F8CB7" w14:textId="1DB66BAA" w:rsidR="00D1095F" w:rsidRPr="0056767F" w:rsidRDefault="00D1095F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50DFE430" w14:textId="6CEBC3AA" w:rsidR="0095082A" w:rsidRDefault="0095082A"/>
    <w:p w14:paraId="2BBE36F6" w14:textId="77777777" w:rsidR="0095082A" w:rsidRDefault="00950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062"/>
        <w:gridCol w:w="2063"/>
        <w:gridCol w:w="2063"/>
        <w:gridCol w:w="2063"/>
      </w:tblGrid>
      <w:tr w:rsidR="00004AEA" w:rsidRPr="0056767F" w14:paraId="61C4B224" w14:textId="77777777" w:rsidTr="00D1095F">
        <w:trPr>
          <w:trHeight w:val="433"/>
        </w:trPr>
        <w:tc>
          <w:tcPr>
            <w:tcW w:w="10586" w:type="dxa"/>
            <w:gridSpan w:val="5"/>
            <w:vAlign w:val="center"/>
          </w:tcPr>
          <w:p w14:paraId="52E9789B" w14:textId="1F8250F5" w:rsidR="00004AEA" w:rsidRPr="0056767F" w:rsidRDefault="00004AEA" w:rsidP="006C01DB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Teacher to complete </w:t>
            </w:r>
            <w:r w:rsidR="00203425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after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E3535F" w:rsidRPr="0056767F" w14:paraId="0BD1BFE2" w14:textId="77777777" w:rsidTr="006C01DB">
        <w:trPr>
          <w:trHeight w:val="980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2636F9DD" w14:textId="2A9715A1" w:rsidR="00E3535F" w:rsidRDefault="00E3535F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Final Grade</w:t>
            </w:r>
            <w:r>
              <w:rPr>
                <w:rFonts w:ascii="Arial" w:hAnsi="Arial" w:cs="Arial"/>
                <w:sz w:val="28"/>
                <w:szCs w:val="20"/>
              </w:rPr>
              <w:t xml:space="preserve"> as per these </w:t>
            </w:r>
            <w:r w:rsidR="00970ED8">
              <w:rPr>
                <w:rFonts w:ascii="Arial" w:hAnsi="Arial" w:cs="Arial"/>
                <w:sz w:val="28"/>
                <w:szCs w:val="20"/>
              </w:rPr>
              <w:t>Achievement C</w:t>
            </w:r>
            <w:r>
              <w:rPr>
                <w:rFonts w:ascii="Arial" w:hAnsi="Arial" w:cs="Arial"/>
                <w:sz w:val="28"/>
                <w:szCs w:val="20"/>
              </w:rPr>
              <w:t>riteria</w:t>
            </w:r>
          </w:p>
          <w:p w14:paraId="05A67276" w14:textId="4569179E" w:rsidR="00E3535F" w:rsidRPr="0056767F" w:rsidRDefault="00A3678C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(H</w:t>
            </w:r>
            <w:r w:rsidR="00E3535F">
              <w:rPr>
                <w:rFonts w:ascii="Arial" w:hAnsi="Arial" w:cs="Arial"/>
                <w:sz w:val="28"/>
                <w:szCs w:val="20"/>
              </w:rPr>
              <w:t>ighlight grade)</w:t>
            </w:r>
          </w:p>
        </w:tc>
        <w:tc>
          <w:tcPr>
            <w:tcW w:w="2062" w:type="dxa"/>
            <w:vAlign w:val="center"/>
          </w:tcPr>
          <w:p w14:paraId="5D81D628" w14:textId="77777777" w:rsidR="00E3535F" w:rsidRPr="00BC69F4" w:rsidRDefault="00E3535F" w:rsidP="005D1E4D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4"/>
                <w:szCs w:val="20"/>
              </w:rPr>
              <w:t>Not Achieved</w:t>
            </w:r>
          </w:p>
        </w:tc>
        <w:tc>
          <w:tcPr>
            <w:tcW w:w="2063" w:type="dxa"/>
            <w:vAlign w:val="center"/>
          </w:tcPr>
          <w:p w14:paraId="5901ACB3" w14:textId="77777777" w:rsidR="00E3535F" w:rsidRPr="00BC69F4" w:rsidRDefault="00E3535F" w:rsidP="005D1E4D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Achieved</w:t>
            </w:r>
          </w:p>
        </w:tc>
        <w:tc>
          <w:tcPr>
            <w:tcW w:w="2063" w:type="dxa"/>
            <w:vAlign w:val="center"/>
          </w:tcPr>
          <w:p w14:paraId="304B25A5" w14:textId="77777777" w:rsidR="00E3535F" w:rsidRPr="00BC69F4" w:rsidRDefault="00E3535F" w:rsidP="005D1E4D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Merit</w:t>
            </w:r>
          </w:p>
        </w:tc>
        <w:tc>
          <w:tcPr>
            <w:tcW w:w="2063" w:type="dxa"/>
            <w:vAlign w:val="center"/>
          </w:tcPr>
          <w:p w14:paraId="4DF003E1" w14:textId="77777777" w:rsidR="00E3535F" w:rsidRPr="00BC69F4" w:rsidRDefault="00E3535F" w:rsidP="005D1E4D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Excellence</w:t>
            </w:r>
          </w:p>
        </w:tc>
      </w:tr>
      <w:tr w:rsidR="002C3813" w:rsidRPr="0056767F" w14:paraId="57337856" w14:textId="77777777" w:rsidTr="006C01DB">
        <w:trPr>
          <w:trHeight w:val="2780"/>
        </w:trPr>
        <w:tc>
          <w:tcPr>
            <w:tcW w:w="2335" w:type="dxa"/>
            <w:vMerge/>
            <w:shd w:val="clear" w:color="auto" w:fill="auto"/>
            <w:vAlign w:val="center"/>
          </w:tcPr>
          <w:p w14:paraId="5FB625FB" w14:textId="77777777" w:rsidR="002C3813" w:rsidRPr="0056767F" w:rsidRDefault="002C3813" w:rsidP="002C38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2062" w:type="dxa"/>
          </w:tcPr>
          <w:p w14:paraId="69DC0432" w14:textId="7D83A92E" w:rsidR="002C3813" w:rsidRPr="00B14513" w:rsidRDefault="005A40A7" w:rsidP="00A3678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4513">
              <w:rPr>
                <w:rFonts w:ascii="Arial" w:hAnsi="Arial" w:cs="Arial"/>
                <w:sz w:val="20"/>
                <w:szCs w:val="20"/>
              </w:rPr>
              <w:t>Did not meet the criteria to achieve this standard.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1B98ED" w14:textId="77777777" w:rsidR="00A3678C" w:rsidRPr="00B14513" w:rsidRDefault="00B14513" w:rsidP="002C381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4513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 w:rsidRPr="00B14513">
              <w:rPr>
                <w:rFonts w:ascii="Arial" w:hAnsi="Arial" w:cs="Arial"/>
                <w:sz w:val="20"/>
                <w:szCs w:val="20"/>
              </w:rPr>
              <w:t xml:space="preserve"> significant connection(s) across texts, using supporting evidence.</w:t>
            </w:r>
          </w:p>
          <w:p w14:paraId="2CEB6839" w14:textId="77777777" w:rsidR="00B14513" w:rsidRPr="00B14513" w:rsidRDefault="00B14513" w:rsidP="002C3813">
            <w:pPr>
              <w:spacing w:before="120" w:after="12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B14513">
              <w:rPr>
                <w:rFonts w:ascii="Arial" w:hAnsi="Arial" w:cs="Arial"/>
                <w:b/>
                <w:color w:val="993300"/>
                <w:sz w:val="20"/>
                <w:szCs w:val="20"/>
              </w:rPr>
              <w:t xml:space="preserve">Explain </w:t>
            </w:r>
            <w:r w:rsidRPr="00B14513">
              <w:rPr>
                <w:rFonts w:ascii="Arial" w:hAnsi="Arial" w:cs="Arial"/>
                <w:color w:val="993300"/>
                <w:sz w:val="20"/>
                <w:szCs w:val="20"/>
              </w:rPr>
              <w:t>involves expressing ideas about the connection(s) between texts.</w:t>
            </w:r>
          </w:p>
          <w:p w14:paraId="45A267C2" w14:textId="77777777" w:rsidR="00B14513" w:rsidRPr="00B14513" w:rsidRDefault="00B14513" w:rsidP="00B14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9"/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</w:rPr>
            </w:pPr>
            <w:r w:rsidRPr="00B14513">
              <w:rPr>
                <w:rFonts w:ascii="Arial" w:hAnsi="Arial" w:cs="Arial"/>
                <w:b/>
                <w:color w:val="993300"/>
                <w:sz w:val="20"/>
              </w:rPr>
              <w:t>Supporting evidence</w:t>
            </w:r>
            <w:r w:rsidRPr="00B14513">
              <w:rPr>
                <w:rFonts w:ascii="Arial" w:hAnsi="Arial" w:cs="Arial"/>
                <w:color w:val="993300"/>
                <w:sz w:val="20"/>
              </w:rPr>
              <w:t xml:space="preserve"> refers to the use of specific and relevant details from each text(s) to support ideas.</w:t>
            </w:r>
          </w:p>
          <w:p w14:paraId="3899CF3A" w14:textId="19D574B8" w:rsidR="00B14513" w:rsidRPr="00B14513" w:rsidRDefault="00B14513" w:rsidP="002C381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</w:tcPr>
          <w:p w14:paraId="17DC196F" w14:textId="77777777" w:rsidR="00A3678C" w:rsidRPr="00B14513" w:rsidRDefault="00B14513" w:rsidP="002C381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4513">
              <w:rPr>
                <w:rFonts w:ascii="Arial" w:hAnsi="Arial" w:cs="Arial"/>
                <w:b/>
                <w:sz w:val="20"/>
                <w:szCs w:val="20"/>
              </w:rPr>
              <w:t>Convincingly</w:t>
            </w:r>
            <w:r w:rsidRPr="00B14513">
              <w:rPr>
                <w:rFonts w:ascii="Arial" w:hAnsi="Arial" w:cs="Arial"/>
                <w:sz w:val="20"/>
                <w:szCs w:val="20"/>
              </w:rPr>
              <w:t xml:space="preserve"> explain significant connection(s) across texts, using supporting evidence.</w:t>
            </w:r>
          </w:p>
          <w:p w14:paraId="7FAFAE78" w14:textId="5D64F788" w:rsidR="00B14513" w:rsidRPr="00B14513" w:rsidRDefault="00B14513" w:rsidP="00B14513">
            <w:pPr>
              <w:spacing w:before="120" w:after="12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B14513">
              <w:rPr>
                <w:rFonts w:ascii="Arial" w:hAnsi="Arial" w:cs="Arial"/>
                <w:b/>
                <w:color w:val="993300"/>
                <w:sz w:val="20"/>
                <w:szCs w:val="20"/>
              </w:rPr>
              <w:t>Convincingly explain</w:t>
            </w:r>
            <w:r w:rsidRPr="00B14513">
              <w:rPr>
                <w:rFonts w:ascii="Arial" w:hAnsi="Arial" w:cs="Arial"/>
                <w:color w:val="993300"/>
                <w:sz w:val="20"/>
                <w:szCs w:val="20"/>
              </w:rPr>
              <w:t xml:space="preserve"> involves making clear points that develop understandings about the connection(s) being addressed.  Some unevenness in the response may be acceptable</w:t>
            </w:r>
          </w:p>
        </w:tc>
        <w:tc>
          <w:tcPr>
            <w:tcW w:w="2063" w:type="dxa"/>
          </w:tcPr>
          <w:p w14:paraId="7581E7D6" w14:textId="77777777" w:rsidR="00A3678C" w:rsidRDefault="00B14513" w:rsidP="002C381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4513">
              <w:rPr>
                <w:rFonts w:ascii="Arial" w:hAnsi="Arial" w:cs="Arial"/>
                <w:b/>
                <w:sz w:val="20"/>
                <w:szCs w:val="20"/>
              </w:rPr>
              <w:t>Perceptively</w:t>
            </w:r>
            <w:r w:rsidRPr="00B14513">
              <w:rPr>
                <w:rFonts w:ascii="Arial" w:hAnsi="Arial" w:cs="Arial"/>
                <w:sz w:val="20"/>
                <w:szCs w:val="20"/>
              </w:rPr>
              <w:t xml:space="preserve"> explain significant connection(s) across texts, using supporting evidence.</w:t>
            </w:r>
          </w:p>
          <w:p w14:paraId="11C53FF6" w14:textId="62D4D3FD" w:rsidR="00B14513" w:rsidRPr="00B14513" w:rsidRDefault="00B14513" w:rsidP="00B1451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color w:val="993300"/>
                <w:sz w:val="20"/>
                <w:szCs w:val="20"/>
              </w:rPr>
            </w:pPr>
            <w:r w:rsidRPr="00B14513">
              <w:rPr>
                <w:rFonts w:ascii="Arial" w:hAnsi="Arial" w:cs="Arial"/>
                <w:b/>
                <w:color w:val="993300"/>
                <w:sz w:val="20"/>
                <w:szCs w:val="20"/>
              </w:rPr>
              <w:t>Perceptively explain</w:t>
            </w:r>
            <w:r w:rsidRPr="00B14513">
              <w:rPr>
                <w:rFonts w:ascii="Arial" w:hAnsi="Arial" w:cs="Arial"/>
                <w:color w:val="993300"/>
                <w:sz w:val="20"/>
                <w:szCs w:val="20"/>
              </w:rPr>
              <w:t xml:space="preserve"> involves making clear points that develop understandings that show some insight or originality in thought or interpretation about the connection(s) being addressed.  Some unevenness in the response may be acceptable. </w:t>
            </w:r>
          </w:p>
        </w:tc>
      </w:tr>
      <w:tr w:rsidR="00D1095F" w:rsidRPr="0056767F" w14:paraId="6BD3EC93" w14:textId="77777777" w:rsidTr="006C01DB">
        <w:trPr>
          <w:trHeight w:val="3581"/>
        </w:trPr>
        <w:tc>
          <w:tcPr>
            <w:tcW w:w="2335" w:type="dxa"/>
            <w:shd w:val="clear" w:color="auto" w:fill="auto"/>
            <w:vAlign w:val="center"/>
          </w:tcPr>
          <w:p w14:paraId="5E9BC699" w14:textId="58C86A19" w:rsidR="00D1095F" w:rsidRPr="0056767F" w:rsidRDefault="00D1095F" w:rsidP="002C38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Marker’s Comments</w:t>
            </w:r>
          </w:p>
        </w:tc>
        <w:tc>
          <w:tcPr>
            <w:tcW w:w="8251" w:type="dxa"/>
            <w:gridSpan w:val="4"/>
          </w:tcPr>
          <w:p w14:paraId="060F19F5" w14:textId="77777777" w:rsidR="00D1095F" w:rsidRPr="00D1095F" w:rsidRDefault="00D1095F" w:rsidP="00D1095F">
            <w:pPr>
              <w:spacing w:before="120" w:after="120"/>
              <w:rPr>
                <w:rFonts w:ascii="Arial" w:hAnsi="Arial" w:cs="Arial"/>
                <w:i/>
                <w:color w:val="0070C0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See script / written below:</w:t>
            </w:r>
            <w:r>
              <w:rPr>
                <w:rFonts w:ascii="Arial" w:hAnsi="Arial" w:cs="Arial"/>
                <w:sz w:val="28"/>
                <w:szCs w:val="20"/>
              </w:rPr>
              <w:t xml:space="preserve">  </w:t>
            </w:r>
          </w:p>
          <w:p w14:paraId="1CE0817A" w14:textId="77777777" w:rsidR="00D1095F" w:rsidRPr="00D1095F" w:rsidRDefault="00D1095F" w:rsidP="00D1095F">
            <w:pPr>
              <w:spacing w:before="120" w:after="12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D1095F" w:rsidRPr="0056767F" w14:paraId="1B175D05" w14:textId="77777777" w:rsidTr="006C01DB">
        <w:trPr>
          <w:trHeight w:val="2780"/>
        </w:trPr>
        <w:tc>
          <w:tcPr>
            <w:tcW w:w="2335" w:type="dxa"/>
            <w:shd w:val="clear" w:color="auto" w:fill="auto"/>
            <w:vAlign w:val="center"/>
          </w:tcPr>
          <w:p w14:paraId="2614B7A9" w14:textId="68462013" w:rsidR="00D1095F" w:rsidRPr="0056767F" w:rsidRDefault="00D1095F" w:rsidP="002C38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Accepted by Student</w:t>
            </w:r>
          </w:p>
        </w:tc>
        <w:tc>
          <w:tcPr>
            <w:tcW w:w="8251" w:type="dxa"/>
            <w:gridSpan w:val="4"/>
          </w:tcPr>
          <w:p w14:paraId="7CA29B13" w14:textId="77777777" w:rsidR="00D1095F" w:rsidRPr="0007550E" w:rsidRDefault="00D1095F" w:rsidP="00D1095F">
            <w:pPr>
              <w:spacing w:before="120" w:after="120"/>
              <w:rPr>
                <w:rFonts w:ascii="Arial" w:hAnsi="Arial" w:cs="Arial"/>
                <w:sz w:val="24"/>
                <w:szCs w:val="20"/>
              </w:rPr>
            </w:pPr>
            <w:r w:rsidRPr="0007550E">
              <w:rPr>
                <w:rFonts w:ascii="Arial" w:hAnsi="Arial" w:cs="Arial"/>
                <w:sz w:val="24"/>
                <w:szCs w:val="20"/>
              </w:rPr>
              <w:t>I understand why I gained this grade, and accept this decision based on the quality of my work against the criteria outlined above.</w:t>
            </w:r>
          </w:p>
          <w:p w14:paraId="0524142D" w14:textId="77777777" w:rsidR="00D1095F" w:rsidRDefault="00D1095F" w:rsidP="00D1095F">
            <w:pPr>
              <w:spacing w:before="120" w:after="120"/>
              <w:rPr>
                <w:rFonts w:ascii="Arial" w:hAnsi="Arial" w:cs="Arial"/>
                <w:color w:val="FF0000"/>
                <w:sz w:val="28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8"/>
                <w:szCs w:val="20"/>
              </w:rPr>
              <w:t xml:space="preserve">Student signature:  </w:t>
            </w:r>
          </w:p>
          <w:p w14:paraId="5426C7F5" w14:textId="77777777" w:rsidR="00D1095F" w:rsidRDefault="00D1095F" w:rsidP="00D1095F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6ED1D206" w14:textId="77777777" w:rsidR="00D1095F" w:rsidRPr="0056767F" w:rsidRDefault="00D1095F" w:rsidP="00D1095F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________________________________________</w:t>
            </w:r>
          </w:p>
          <w:p w14:paraId="02733016" w14:textId="77777777" w:rsidR="00D1095F" w:rsidRDefault="00D1095F" w:rsidP="00D1095F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74D1437F" w14:textId="180871DE" w:rsidR="00D1095F" w:rsidRPr="00B14513" w:rsidRDefault="00D1095F" w:rsidP="00D1095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___________________________________</w:t>
            </w:r>
          </w:p>
        </w:tc>
      </w:tr>
    </w:tbl>
    <w:p w14:paraId="24433D00" w14:textId="77777777" w:rsidR="005F5113" w:rsidRPr="005F5113" w:rsidRDefault="005F5113" w:rsidP="005F5113">
      <w:pPr>
        <w:rPr>
          <w:rFonts w:ascii="Arial" w:hAnsi="Arial" w:cs="Arial"/>
        </w:rPr>
      </w:pPr>
    </w:p>
    <w:sectPr w:rsidR="005F5113" w:rsidRPr="005F5113" w:rsidSect="00976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BA90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9C94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E667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CC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6E67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7438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6A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EC4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AE7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20EAD"/>
    <w:multiLevelType w:val="hybridMultilevel"/>
    <w:tmpl w:val="519EA3E0"/>
    <w:lvl w:ilvl="0" w:tplc="AE78E5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0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D4EFA"/>
    <w:multiLevelType w:val="hybridMultilevel"/>
    <w:tmpl w:val="CECE40D0"/>
    <w:lvl w:ilvl="0" w:tplc="61A6B1AA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</w:rPr>
    </w:lvl>
    <w:lvl w:ilvl="1" w:tplc="2FFEB12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000000"/>
        <w:sz w:val="24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13"/>
    <w:rsid w:val="00004AEA"/>
    <w:rsid w:val="0007550E"/>
    <w:rsid w:val="001A0124"/>
    <w:rsid w:val="001B4E16"/>
    <w:rsid w:val="00203425"/>
    <w:rsid w:val="0021737B"/>
    <w:rsid w:val="00254F94"/>
    <w:rsid w:val="00273D11"/>
    <w:rsid w:val="002C3813"/>
    <w:rsid w:val="00352996"/>
    <w:rsid w:val="00380C12"/>
    <w:rsid w:val="00541FB4"/>
    <w:rsid w:val="0055376C"/>
    <w:rsid w:val="0056767F"/>
    <w:rsid w:val="00586DF5"/>
    <w:rsid w:val="005A40A7"/>
    <w:rsid w:val="005C11A8"/>
    <w:rsid w:val="005D1E4D"/>
    <w:rsid w:val="005F5113"/>
    <w:rsid w:val="0062780F"/>
    <w:rsid w:val="006368BD"/>
    <w:rsid w:val="006C01DB"/>
    <w:rsid w:val="007011A9"/>
    <w:rsid w:val="00781BF9"/>
    <w:rsid w:val="00847009"/>
    <w:rsid w:val="0087723A"/>
    <w:rsid w:val="0095082A"/>
    <w:rsid w:val="00970ED8"/>
    <w:rsid w:val="00976F5E"/>
    <w:rsid w:val="00A3678C"/>
    <w:rsid w:val="00B069FA"/>
    <w:rsid w:val="00B14513"/>
    <w:rsid w:val="00B70AB7"/>
    <w:rsid w:val="00BC69F4"/>
    <w:rsid w:val="00C3258D"/>
    <w:rsid w:val="00D1095F"/>
    <w:rsid w:val="00E31DA5"/>
    <w:rsid w:val="00E3535F"/>
    <w:rsid w:val="00E5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2C96"/>
  <w15:chartTrackingRefBased/>
  <w15:docId w15:val="{69501EBF-3AE7-454E-8D76-197A7A2C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0AB7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A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A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B70AB7"/>
    <w:rPr>
      <w:color w:val="0000FF"/>
      <w:u w:val="single"/>
    </w:rPr>
  </w:style>
  <w:style w:type="table" w:customStyle="1" w:styleId="TableGrid1">
    <w:name w:val="Table Grid1"/>
    <w:basedOn w:val="TableNormal"/>
    <w:uiPriority w:val="39"/>
    <w:rsid w:val="00254F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DB"/>
    <w:rPr>
      <w:rFonts w:ascii="Segoe UI" w:eastAsia="Cambria" w:hAnsi="Segoe UI" w:cs="Segoe UI"/>
      <w:color w:val="000000"/>
      <w:sz w:val="18"/>
      <w:szCs w:val="18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zqa.govt.nz/ncea/assessment/search.do?query=English&amp;view=achievements&amp;level=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Katikati College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 Lautour</dc:creator>
  <cp:keywords/>
  <dc:description/>
  <cp:lastModifiedBy>Sue de Lautour</cp:lastModifiedBy>
  <cp:revision>8</cp:revision>
  <dcterms:created xsi:type="dcterms:W3CDTF">2019-01-31T04:34:00Z</dcterms:created>
  <dcterms:modified xsi:type="dcterms:W3CDTF">2019-04-08T00:50:00Z</dcterms:modified>
</cp:coreProperties>
</file>